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58" w:lineRule="exact" w:before="166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Laws vary by jurisdiction and change over time. </w:t>
      </w: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a qualified legal professional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Powers of attorney must comply with specific legal formalities to be valid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This document grants significant legal powers and should be created with careful consideration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Requirements for witnessing and registration vary by jurisdiction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LASTING POWER OF ATTORNEY</w:t>
      </w:r>
    </w:p>
    <w:p>
      <w:pPr>
        <w:autoSpaceDN w:val="0"/>
        <w:autoSpaceDE w:val="0"/>
        <w:widowControl/>
        <w:spacing w:line="386" w:lineRule="exact" w:before="48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8"/>
        </w:rPr>
        <w:t>[PROPERTY AND FINANCIAL AFFAIRS / HEALTH AND WELFARE]</w:t>
      </w:r>
    </w:p>
    <w:p>
      <w:pPr>
        <w:autoSpaceDN w:val="0"/>
        <w:autoSpaceDE w:val="0"/>
        <w:widowControl/>
        <w:spacing w:line="276" w:lineRule="exact" w:before="9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LASTING POWER OF ATTORNEY is made on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 YEAR]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[DONOR FULL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[DONOR FULL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"Donor")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APPOINTMENT OF ATTORNEYS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 appoint the following person(s) to be my attorney(s):</w:t>
      </w:r>
    </w:p>
    <w:p>
      <w:pPr>
        <w:autoSpaceDN w:val="0"/>
        <w:autoSpaceDE w:val="0"/>
        <w:widowControl/>
        <w:spacing w:line="274" w:lineRule="exact" w:before="294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Attorney 1: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1 FULL NAME]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1 FULL ADDRESS]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 of Birth: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1 DOB]</w:t>
      </w:r>
    </w:p>
    <w:p>
      <w:pPr>
        <w:autoSpaceDN w:val="0"/>
        <w:autoSpaceDE w:val="0"/>
        <w:widowControl/>
        <w:spacing w:line="274" w:lineRule="exact" w:before="29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Attorney 2 (if applicable):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2 FULL NAME]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2 FULL ADDRESS]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 of Birth: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[ATTORNEY 2 DOB]</w:t>
      </w:r>
    </w:p>
    <w:p>
      <w:pPr>
        <w:sectPr>
          <w:pgSz w:w="11906" w:h="16838"/>
          <w:pgMar w:top="1044" w:right="1440" w:bottom="115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32"/>
        <w:ind w:left="0" w:right="0"/>
      </w:pPr>
    </w:p>
    <w:p>
      <w:pPr>
        <w:autoSpaceDN w:val="0"/>
        <w:autoSpaceDE w:val="0"/>
        <w:widowControl/>
        <w:spacing w:line="302" w:lineRule="exact" w:before="0" w:after="0"/>
        <w:ind w:left="818" w:right="7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1.2 If I have appointed more than one attorney, I want them to act: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[JOINTLY / JOINTLY AND SEVERALLY / JOINTLY FOR SOME DECISIONS AND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JOINTLY AND SEVERALLY FOR OTHER DECISIONS]</w:t>
      </w:r>
    </w:p>
    <w:p>
      <w:pPr>
        <w:autoSpaceDN w:val="0"/>
        <w:autoSpaceDE w:val="0"/>
        <w:widowControl/>
        <w:spacing w:line="316" w:lineRule="exact" w:before="25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1.3 If I have specified that my attorneys are to act jointly for some decisions and jointly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severally for other decisions, I specify the decisions to be made jointly as follows: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[LIST DECISIONS TO BE MADE JOINTLY OR WRITE 'NOT APPLICABLE']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REPLACEMENT ATTORNEYS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2.1 I appoint the following person(s) to replace any attorney who is unable to act:</w:t>
      </w:r>
    </w:p>
    <w:p>
      <w:pPr>
        <w:autoSpaceDN w:val="0"/>
        <w:autoSpaceDE w:val="0"/>
        <w:widowControl/>
        <w:spacing w:line="352" w:lineRule="exact" w:before="216" w:after="0"/>
        <w:ind w:left="818" w:right="273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Replacement Attorney 1: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[REPLACEMENT ATTORNEY 1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[REPLACEMENT ATTORNEY 1 FULL ADDRESS]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 of Birth: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[REPLACEMENT ATTORNEY 1 DOB]</w:t>
      </w:r>
    </w:p>
    <w:p>
      <w:pPr>
        <w:autoSpaceDN w:val="0"/>
        <w:autoSpaceDE w:val="0"/>
        <w:widowControl/>
        <w:spacing w:line="316" w:lineRule="exact" w:before="250" w:after="0"/>
        <w:ind w:left="818" w:right="10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2.2 I want my replacement attorney(s) to act: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[IN THE SAME WAY AS MY ORIGINAL ATTORNEYS / SPECIFY DIFFERENT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ARRANGEMENTS]</w:t>
      </w:r>
    </w:p>
    <w:p>
      <w:pPr>
        <w:sectPr>
          <w:pgSz w:w="11906" w:h="16838"/>
          <w:pgMar w:top="115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WHEN THE POWER OF ATTORNEY CAN BE USED</w:t>
      </w:r>
    </w:p>
    <w:p>
      <w:pPr>
        <w:autoSpaceDN w:val="0"/>
        <w:autoSpaceDE w:val="0"/>
        <w:widowControl/>
        <w:spacing w:line="316" w:lineRule="exact" w:before="16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3.1 This lasting power of attorney is to be used: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[OPTION 1: 'only when I lack capacity to make decisions about my property and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financial affairs.']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[OPTION 2: 'as soon as it is registered and also when I lack capacity to make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decisions about my property and financial affairs.']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[OPTION 3 (FOR HEALTH AND WELFARE LPA ONLY): 'only when I lack capacity to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make decisions about my health and welfare.']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POWERS GRANTED</w:t>
      </w:r>
    </w:p>
    <w:p>
      <w:pPr>
        <w:autoSpaceDN w:val="0"/>
        <w:autoSpaceDE w:val="0"/>
        <w:widowControl/>
        <w:spacing w:line="346" w:lineRule="exact" w:before="13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 For a Property and Financial Affairs LPA: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 give my attorney(s) authority to make decisions about my property and financial affairs,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including: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Buying and selling property;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Opening, closing, and operating bank accounts;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Claiming, receiving, and using benefits, pensions, allowances, and rebates;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Making investments;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Paying my mortgage, rent, and household expenses;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Dealing with my tax affairs;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Paying for repairs and improvements to my property;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(h) Insuring, maintaining, and repairing my property;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(i) Dealing with my business affairs;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(j) Using my money to pay for care and living costs.</w:t>
      </w:r>
    </w:p>
    <w:p>
      <w:pPr>
        <w:autoSpaceDN w:val="0"/>
        <w:autoSpaceDE w:val="0"/>
        <w:widowControl/>
        <w:spacing w:line="352" w:lineRule="exact" w:before="216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 For a Health and Welfare LPA: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 give my attorney(s) authority to make decisions about my health and welfare, including: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Where I should live and who I should live with;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My day-to-day care, including diet and dress;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Who I may have contact with;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Consenting to or refusing medical examination and treatment on my behalf;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Arrangements needed for me to be given medical, dental, or optical treatment;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Assessments for and provision of community care services;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Whether I should take part in social activities, leisure activities, education or training;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(h) My personal correspondence and papers;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(i) Complaints about my care or treatment.</w:t>
      </w:r>
    </w:p>
    <w:p>
      <w:pPr>
        <w:sectPr>
          <w:pgSz w:w="11906" w:h="16838"/>
          <w:pgMar w:top="1044" w:right="1440" w:bottom="1200" w:left="1440" w:header="720" w:footer="720" w:gutter="0"/>
          <w:cols/>
          <w:docGrid w:linePitch="360"/>
        </w:sectPr>
      </w:pPr>
    </w:p>
    <w:p>
      <w:pPr>
        <w:sectPr>
          <w:pgSz w:w="11906" w:h="16838"/>
          <w:pgMar w:top="144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40" w:lineRule="exact" w:before="0" w:after="0"/>
        <w:ind w:left="818" w:right="288" w:hanging="72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5. LIFE-SUSTAINING TREATMENT (HEALTH AND WELFARE LPA ONLY)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 In relation to decisions about life-sustaining treatment, I: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[OPTION A: 'give my attorneys authority to give or refuse consent to life-sustaining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treatment on my behalf.']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[OPTION B: 'do not give my attorneys authority to give or refuse consent to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life-sustaining treatment on my behalf.']</w:t>
      </w:r>
    </w:p>
    <w:p>
      <w:pPr>
        <w:autoSpaceDN w:val="0"/>
        <w:autoSpaceDE w:val="0"/>
        <w:widowControl/>
        <w:spacing w:line="414" w:lineRule="exact" w:before="540" w:after="0"/>
        <w:ind w:left="818" w:right="1008" w:hanging="72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6. RESTRICTIONS AND CONDITIONS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I impose the following restrictions and conditions on my attorney(s)' authority: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[LIST ANY RESTRICTIONS OR CONDITIONS OR WRITE 'None']</w:t>
      </w:r>
    </w:p>
    <w:p>
      <w:pPr>
        <w:autoSpaceDN w:val="0"/>
        <w:autoSpaceDE w:val="0"/>
        <w:widowControl/>
        <w:spacing w:line="348" w:lineRule="exact" w:before="606" w:after="0"/>
        <w:ind w:left="818" w:right="144" w:hanging="72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7. GUIDANCE FOR ATTORNEYS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 I would like my attorney(s) to take into account the following guidance when making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decisions on my behalf: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[PROVIDE ANY GUIDANCE FOR YOUR ATTORNEYS OR WRITE 'I trust my attorneys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to make decisions they think are in my best interests.']</w:t>
      </w:r>
    </w:p>
    <w:p>
      <w:pPr>
        <w:autoSpaceDN w:val="0"/>
        <w:autoSpaceDE w:val="0"/>
        <w:widowControl/>
        <w:spacing w:line="378" w:lineRule="exact" w:before="576" w:after="0"/>
        <w:ind w:left="818" w:right="288" w:hanging="72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8. PEOPLE TO NOTIFY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8.1 I would like the following people to be notified when an application is made to register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this lasting power of attorney:</w:t>
      </w:r>
    </w:p>
    <w:p>
      <w:pPr>
        <w:autoSpaceDN w:val="0"/>
        <w:autoSpaceDE w:val="0"/>
        <w:widowControl/>
        <w:spacing w:line="352" w:lineRule="exact" w:before="216" w:after="0"/>
        <w:ind w:left="818" w:right="46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Person to Notify 1: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[PERSON 1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[PERSON 1 FULL ADDRESS]</w:t>
      </w:r>
    </w:p>
    <w:p>
      <w:pPr>
        <w:autoSpaceDN w:val="0"/>
        <w:autoSpaceDE w:val="0"/>
        <w:widowControl/>
        <w:spacing w:line="352" w:lineRule="exact" w:before="214" w:after="0"/>
        <w:ind w:left="818" w:right="46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Person to Notify 2: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[PERSON 2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[PERSON 2 FULL ADDRESS]</w:t>
      </w:r>
    </w:p>
    <w:p>
      <w:pPr>
        <w:autoSpaceDN w:val="0"/>
        <w:autoSpaceDE w:val="0"/>
        <w:widowControl/>
        <w:spacing w:line="378" w:lineRule="exact" w:before="576" w:after="0"/>
        <w:ind w:left="818" w:right="0" w:hanging="72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9. CERTIFICATE PROVIDER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 The certificate provider who confirms that I understand the purpose of this lasting power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of attorney and that I have not been put under pressure to make it is:</w:t>
      </w:r>
    </w:p>
    <w:p>
      <w:pPr>
        <w:sectPr>
          <w:pgSz w:w="11906" w:h="16838"/>
          <w:pgMar w:top="1044" w:right="1440" w:bottom="130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32" w:lineRule="exact" w:before="0" w:after="0"/>
        <w:ind w:left="818" w:right="115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Certificate Provider: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[CERTIFICATE PROVIDER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[CERTIFICATE PROVIDER FULL ADDRESS]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Qualification: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[KNOWLEDGE BASIS OR PROFESSIONAL QUALIFICATION]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10. DONOR'S STATEMENT AND SIGNATURE</w:t>
      </w:r>
    </w:p>
    <w:p>
      <w:pPr>
        <w:autoSpaceDN w:val="0"/>
        <w:autoSpaceDE w:val="0"/>
        <w:widowControl/>
        <w:spacing w:line="318" w:lineRule="exact" w:before="15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10.1 I have read or had read to me the contents of this lasting power of attorney and I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confirm that: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I intend this lasting power of attorney to be used to make decisions on my behalf when I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lack capacity to make them myself;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I have read and understood the information in sections 1 to 9 of this lasting power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attorney;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I have appointed my attorney(s) and any replacement attorney(s) in section 1 and 2;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I have chosen when my attorney(s) can act in section 3;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I have only included restrictions and conditions that my attorney(s) can reasonably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comply with;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I understand that my attorney(s) must act in my best interests and must follow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principles of the Mental Capacity Act 2005;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I understand that my attorney(s) must apply certain standards of care and skill when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making decisions;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(h) I understand that this lasting power of attorney will need to be registered with the Office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of the Public Guardian before it can be used.</w:t>
      </w:r>
    </w:p>
    <w:p>
      <w:pPr>
        <w:autoSpaceDN w:val="0"/>
        <w:autoSpaceDE w:val="0"/>
        <w:widowControl/>
        <w:spacing w:line="274" w:lineRule="exact" w:before="65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the Donor as a deed and delivered: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4" w:lineRule="exact" w:before="7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274" w:lineRule="exact" w:before="72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Witness 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[WITNESS FULL NAME]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[WITNESS FULL ADDRESS]</w:t>
      </w:r>
    </w:p>
    <w:p>
      <w:pPr>
        <w:autoSpaceDN w:val="0"/>
        <w:autoSpaceDE w:val="0"/>
        <w:widowControl/>
        <w:spacing w:line="304" w:lineRule="exact" w:before="115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11. ATTORNEY'S STATEMENT AND SIGNATURE</w:t>
      </w:r>
    </w:p>
    <w:p>
      <w:pPr>
        <w:sectPr>
          <w:pgSz w:w="11906" w:h="16838"/>
          <w:pgMar w:top="1044" w:right="1440" w:bottom="112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11.1 I understand that I have a duty to act based on the principles of the Mental Capacity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Act 2005 and to have regard to the Mental Capacity Act Code of Practice.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11.2 I understand that I must act in the Donor's best interests.</w:t>
      </w:r>
    </w:p>
    <w:p>
      <w:pPr>
        <w:autoSpaceDN w:val="0"/>
        <w:autoSpaceDE w:val="0"/>
        <w:widowControl/>
        <w:spacing w:line="280" w:lineRule="exact" w:before="72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11.3 I understand that I can only use this lasting power of attorney when it has been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registered by the Office of the Public Guardian and in accordance with the conditions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section 3.</w:t>
      </w:r>
    </w:p>
    <w:p>
      <w:pPr>
        <w:autoSpaceDN w:val="0"/>
        <w:autoSpaceDE w:val="0"/>
        <w:widowControl/>
        <w:spacing w:line="274" w:lineRule="exact" w:before="65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Attorney 1 as a deed and delivered: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4" w:lineRule="exact" w:before="7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274" w:lineRule="exact" w:before="72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Witness 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[WITNESS FULL NAME]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[WITNESS FULL ADDRESS]</w:t>
      </w:r>
    </w:p>
    <w:p>
      <w:pPr>
        <w:autoSpaceDN w:val="0"/>
        <w:autoSpaceDE w:val="0"/>
        <w:widowControl/>
        <w:spacing w:line="274" w:lineRule="exact" w:before="101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Attorney 2 (if applicable) as a deed and delivered: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4" w:lineRule="exact" w:before="7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274" w:lineRule="exact" w:before="72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Witness Signature: ________________________________</w:t>
      </w:r>
    </w:p>
    <w:p>
      <w:pPr>
        <w:sectPr>
          <w:pgSz w:w="11906" w:h="16838"/>
          <w:pgMar w:top="1044" w:right="1440" w:bottom="122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50" w:lineRule="exact" w:before="0" w:after="0"/>
        <w:ind w:left="98" w:right="532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[WITNESS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[WITNESS FULL ADDRESS]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